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84B" w14:textId="77777777" w:rsidR="00265C00" w:rsidRDefault="00265C00" w:rsidP="00265C00">
      <w:pPr>
        <w:jc w:val="center"/>
        <w:rPr>
          <w:rFonts w:cstheme="minorHAnsi"/>
          <w:b/>
          <w:sz w:val="24"/>
          <w:szCs w:val="24"/>
        </w:rPr>
      </w:pPr>
    </w:p>
    <w:p w14:paraId="45B230C8" w14:textId="646939C6" w:rsidR="00265C00" w:rsidRPr="00265C00" w:rsidRDefault="00265C00" w:rsidP="0026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0">
        <w:rPr>
          <w:rFonts w:ascii="Times New Roman" w:hAnsi="Times New Roman" w:cs="Times New Roman"/>
          <w:b/>
          <w:sz w:val="28"/>
          <w:szCs w:val="28"/>
        </w:rPr>
        <w:t>Tájékoztató az előzetes kreditelismertetési eljárásról</w:t>
      </w:r>
    </w:p>
    <w:p w14:paraId="600649D6" w14:textId="77777777" w:rsidR="00265C00" w:rsidRPr="00265C00" w:rsidRDefault="00265C00" w:rsidP="00265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BE209" w14:textId="77777777" w:rsidR="00265C00" w:rsidRDefault="00265C00" w:rsidP="00265C00">
      <w:pPr>
        <w:pStyle w:val="NormlWeb"/>
        <w:shd w:val="clear" w:color="auto" w:fill="FFFFFF"/>
        <w:spacing w:line="360" w:lineRule="auto"/>
        <w:jc w:val="both"/>
      </w:pPr>
      <w:r w:rsidRPr="00265C00">
        <w:t xml:space="preserve">Mesterképzésre jelentkezéskor az intézmény </w:t>
      </w:r>
      <w:r w:rsidRPr="00265C00">
        <w:rPr>
          <w:rStyle w:val="Kiemels2"/>
          <w:u w:val="single"/>
        </w:rPr>
        <w:t>előzetes kreditelismerési eljárást</w:t>
      </w:r>
      <w:r w:rsidRPr="00265C00">
        <w:rPr>
          <w:u w:val="single"/>
        </w:rPr>
        <w:t> </w:t>
      </w:r>
      <w:r w:rsidRPr="00265C00">
        <w:t>folytat le annak érdekében, hogy megállapítsa, hogy a jelentkező rendelkezik-e a jogszabályban előírt beszámítható kreditmennyiséggel. </w:t>
      </w:r>
    </w:p>
    <w:p w14:paraId="36D279DA" w14:textId="4E79A688" w:rsidR="00D83DBC" w:rsidRPr="00265C00" w:rsidRDefault="00D83DBC" w:rsidP="00D83DBC">
      <w:pPr>
        <w:pStyle w:val="NormlWeb"/>
        <w:shd w:val="clear" w:color="auto" w:fill="FFFFFF"/>
        <w:spacing w:line="360" w:lineRule="auto"/>
        <w:jc w:val="both"/>
      </w:pPr>
      <w:r>
        <w:t xml:space="preserve">A </w:t>
      </w:r>
      <w:r w:rsidRPr="00D83DBC">
        <w:rPr>
          <w:b/>
          <w:bCs/>
        </w:rPr>
        <w:t xml:space="preserve">pénzügy és számvitel </w:t>
      </w:r>
      <w:r w:rsidRPr="00D83DBC">
        <w:t>és</w:t>
      </w:r>
      <w:r w:rsidRPr="00D83DBC">
        <w:rPr>
          <w:b/>
          <w:bCs/>
        </w:rPr>
        <w:t xml:space="preserve"> </w:t>
      </w:r>
      <w:r w:rsidRPr="00D83DBC">
        <w:rPr>
          <w:b/>
          <w:bCs/>
        </w:rPr>
        <w:t>gazdálkodási és menedzsment</w:t>
      </w:r>
      <w:r w:rsidRPr="00D83DBC">
        <w:rPr>
          <w:b/>
          <w:bCs/>
        </w:rPr>
        <w:t xml:space="preserve"> </w:t>
      </w:r>
      <w:r w:rsidRPr="00D83DBC">
        <w:rPr>
          <w:b/>
          <w:bCs/>
        </w:rPr>
        <w:t>alapszakok</w:t>
      </w:r>
      <w:r w:rsidRPr="00D83DBC">
        <w:rPr>
          <w:b/>
          <w:bCs/>
        </w:rPr>
        <w:t>kal</w:t>
      </w:r>
      <w:r>
        <w:t xml:space="preserve"> rendelkezőknek</w:t>
      </w:r>
      <w:r>
        <w:t xml:space="preserve"> nem kell előzetes kreditelismerési eljárást kérelmezniük</w:t>
      </w:r>
      <w:r>
        <w:t xml:space="preserve">, mivel e két szak </w:t>
      </w:r>
      <w:r w:rsidRPr="00D83DBC">
        <w:t>előfeltétel nélkül elfogadott</w:t>
      </w:r>
      <w:r>
        <w:t>.</w:t>
      </w:r>
    </w:p>
    <w:p w14:paraId="6C4B8722" w14:textId="02FE0A7A" w:rsidR="00265C00" w:rsidRPr="00265C00" w:rsidRDefault="00265C00" w:rsidP="00265C00">
      <w:pPr>
        <w:pStyle w:val="NormlWeb"/>
        <w:shd w:val="clear" w:color="auto" w:fill="FFFFFF"/>
        <w:spacing w:line="360" w:lineRule="auto"/>
        <w:jc w:val="both"/>
      </w:pPr>
      <w:r w:rsidRPr="00265C00">
        <w:t xml:space="preserve">A felvételhez </w:t>
      </w:r>
      <w:r w:rsidRPr="00265C00">
        <w:rPr>
          <w:b/>
          <w:bCs/>
        </w:rPr>
        <w:t xml:space="preserve">minimum 30 kredit </w:t>
      </w:r>
      <w:r w:rsidRPr="00265C00">
        <w:t>előzetes teljesítésére van szükség.</w:t>
      </w:r>
    </w:p>
    <w:p w14:paraId="288C0EE0" w14:textId="41CD0358" w:rsidR="00265C00" w:rsidRPr="00265C00" w:rsidRDefault="00265C00" w:rsidP="00265C00">
      <w:pPr>
        <w:pStyle w:val="NormlWeb"/>
        <w:shd w:val="clear" w:color="auto" w:fill="FFFFFF"/>
        <w:spacing w:line="360" w:lineRule="auto"/>
        <w:jc w:val="both"/>
      </w:pPr>
      <w:r w:rsidRPr="00265C00">
        <w:t xml:space="preserve">A jelentkezőnek az </w:t>
      </w:r>
      <w:r w:rsidRPr="00265C00">
        <w:rPr>
          <w:color w:val="FF0000"/>
        </w:rPr>
        <w:t>„</w:t>
      </w:r>
      <w:r w:rsidRPr="00265C00">
        <w:rPr>
          <w:bCs/>
          <w:color w:val="FF0000"/>
        </w:rPr>
        <w:t>Előzetes kreditelismerési eljárás iránti kérelem</w:t>
      </w:r>
      <w:r w:rsidRPr="00265C00">
        <w:rPr>
          <w:bCs/>
        </w:rPr>
        <w:t>”</w:t>
      </w:r>
      <w:r w:rsidR="00F95068">
        <w:rPr>
          <w:bCs/>
        </w:rPr>
        <w:t xml:space="preserve">, </w:t>
      </w:r>
      <w:r w:rsidRPr="00265C00">
        <w:rPr>
          <w:bCs/>
        </w:rPr>
        <w:t xml:space="preserve">a </w:t>
      </w:r>
      <w:r w:rsidRPr="00265C00">
        <w:rPr>
          <w:bCs/>
          <w:color w:val="FF0000"/>
        </w:rPr>
        <w:t xml:space="preserve">„Kreditelismertetési tábla” </w:t>
      </w:r>
      <w:r w:rsidR="00F95068" w:rsidRPr="00F95068">
        <w:rPr>
          <w:bCs/>
        </w:rPr>
        <w:t>és a</w:t>
      </w:r>
      <w:r w:rsidR="00F95068">
        <w:rPr>
          <w:bCs/>
          <w:color w:val="FF0000"/>
        </w:rPr>
        <w:t xml:space="preserve"> „Nyilatkozat” </w:t>
      </w:r>
      <w:r w:rsidRPr="00265C00">
        <w:t>című dokumentumokat kell kitölteni, melyek mellékletként csatolásra kerültek.</w:t>
      </w:r>
    </w:p>
    <w:p w14:paraId="20237407" w14:textId="77777777" w:rsidR="00265C00" w:rsidRPr="00265C00" w:rsidRDefault="00265C00" w:rsidP="00265C00">
      <w:pPr>
        <w:spacing w:after="240" w:line="360" w:lineRule="auto"/>
        <w:ind w:left="-6" w:hanging="11"/>
        <w:jc w:val="both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265C00"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 kitöltött dokumentumokat a tantárgyak teljesítését igazoló leckekönyvek adott oldalainak másolatával, valamint a beszámításra felsorolt tantárgyak hiteles tantárgyleírásával (tematika) együtt kell megküldeni a </w:t>
      </w:r>
    </w:p>
    <w:p w14:paraId="0B27036B" w14:textId="7AB4D2DC" w:rsidR="00265C00" w:rsidRPr="00265C00" w:rsidRDefault="00265C00" w:rsidP="00265C00">
      <w:pPr>
        <w:spacing w:after="240" w:line="360" w:lineRule="auto"/>
        <w:ind w:left="-6" w:hanging="11"/>
        <w:jc w:val="both"/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65C00"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Pannon Egyetem Gazdálkodási Kar Zalaegerszeg címére (8900 Zalaegerszeg, </w:t>
      </w:r>
      <w:proofErr w:type="spellStart"/>
      <w:r w:rsidRPr="00265C00"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Gasparich</w:t>
      </w:r>
      <w:proofErr w:type="spellEnd"/>
      <w:r w:rsidRPr="00265C00"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u. 18/A) „</w:t>
      </w:r>
      <w:proofErr w:type="gramStart"/>
      <w:r w:rsidRPr="00265C00"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KREDITELISMERTETÉS”  feltüntetésével</w:t>
      </w:r>
      <w:proofErr w:type="gramEnd"/>
      <w:r w:rsidRPr="00265C00">
        <w:rPr>
          <w:rStyle w:val="Kiemels2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a Tanulmányi Iroda részére.</w:t>
      </w:r>
    </w:p>
    <w:p w14:paraId="72BACF4C" w14:textId="3961CE68" w:rsidR="00265C00" w:rsidRPr="00265C00" w:rsidRDefault="00265C00" w:rsidP="00265C00">
      <w:pPr>
        <w:spacing w:after="240" w:line="360" w:lineRule="auto"/>
        <w:ind w:left="-6" w:hanging="11"/>
        <w:jc w:val="both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265C00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Beküldési határidő: </w:t>
      </w:r>
      <w:r w:rsidRPr="008526A0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B6451E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526A0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526A0" w:rsidRPr="008526A0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8526A0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451E"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</w:p>
    <w:p w14:paraId="03AF95FE" w14:textId="77777777" w:rsidR="00265C00" w:rsidRPr="00265C00" w:rsidRDefault="00265C00" w:rsidP="00265C00">
      <w:pPr>
        <w:pStyle w:val="NormlWeb"/>
        <w:shd w:val="clear" w:color="auto" w:fill="FFFFFF"/>
        <w:spacing w:line="360" w:lineRule="auto"/>
        <w:jc w:val="both"/>
      </w:pPr>
      <w:r w:rsidRPr="00265C00">
        <w:t>Az előzetes kredit elismerés folyamatáról figyelmesen olvassa el a kérelem adatlapon található tájékoztatót és a leírtak szerint járjon el.</w:t>
      </w:r>
    </w:p>
    <w:p w14:paraId="0219DCA9" w14:textId="77777777" w:rsidR="00265C00" w:rsidRPr="00265C00" w:rsidRDefault="00265C00" w:rsidP="00265C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5898E" w14:textId="3BA7330A" w:rsidR="007B35C1" w:rsidRPr="00265C00" w:rsidRDefault="007B35C1" w:rsidP="0054291F">
      <w:pPr>
        <w:rPr>
          <w:rFonts w:ascii="Times New Roman" w:hAnsi="Times New Roman" w:cs="Times New Roman"/>
          <w:color w:val="222A35" w:themeColor="text2" w:themeShade="80"/>
          <w:sz w:val="24"/>
        </w:rPr>
      </w:pPr>
    </w:p>
    <w:sectPr w:rsidR="007B35C1" w:rsidRPr="00265C00" w:rsidSect="009B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426" w:footer="1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43B3" w14:textId="77777777" w:rsidR="00E850B8" w:rsidRDefault="00E850B8" w:rsidP="00363635">
      <w:pPr>
        <w:spacing w:after="0" w:line="240" w:lineRule="auto"/>
      </w:pPr>
      <w:r>
        <w:separator/>
      </w:r>
    </w:p>
  </w:endnote>
  <w:endnote w:type="continuationSeparator" w:id="0">
    <w:p w14:paraId="7AF26647" w14:textId="77777777" w:rsidR="00E850B8" w:rsidRDefault="00E850B8" w:rsidP="0036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775" w14:textId="77777777" w:rsidR="007F79DF" w:rsidRDefault="007F79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B62D" w14:textId="77777777" w:rsidR="004E5130" w:rsidRPr="0039648B" w:rsidRDefault="004E5130">
    <w:pPr>
      <w:pStyle w:val="llb"/>
      <w:rPr>
        <w:rFonts w:ascii="Segoe UI Light" w:hAnsi="Segoe UI Light" w:cs="Segoe UI Light"/>
      </w:rPr>
    </w:pPr>
    <w:r w:rsidRPr="0039648B">
      <w:rPr>
        <w:rFonts w:ascii="Segoe UI Light" w:hAnsi="Segoe UI Light" w:cs="Segoe UI Light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C82F92D" wp14:editId="079DFE81">
          <wp:simplePos x="0" y="0"/>
          <wp:positionH relativeFrom="margin">
            <wp:align>right</wp:align>
          </wp:positionH>
          <wp:positionV relativeFrom="bottomMargin">
            <wp:posOffset>-203200</wp:posOffset>
          </wp:positionV>
          <wp:extent cx="1628140" cy="381000"/>
          <wp:effectExtent l="0" t="0" r="0" b="0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_diploma maskepp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648B">
      <w:rPr>
        <w:rFonts w:ascii="Segoe UI Light" w:hAnsi="Segoe UI Light" w:cs="Segoe UI Light"/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395575" wp14:editId="599044FD">
              <wp:simplePos x="0" y="0"/>
              <wp:positionH relativeFrom="column">
                <wp:posOffset>48895</wp:posOffset>
              </wp:positionH>
              <wp:positionV relativeFrom="paragraph">
                <wp:posOffset>-268605</wp:posOffset>
              </wp:positionV>
              <wp:extent cx="1463040" cy="1404620"/>
              <wp:effectExtent l="0" t="0" r="3810" b="8890"/>
              <wp:wrapSquare wrapText="bothSides"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081E3" w14:textId="77777777" w:rsidR="004E5130" w:rsidRDefault="004E5130" w:rsidP="0039648B">
                          <w:pPr>
                            <w:spacing w:after="0" w:line="240" w:lineRule="auto"/>
                            <w:rPr>
                              <w:rFonts w:ascii="Segoe UI Light" w:hAnsi="Segoe UI Light" w:cs="Segoe UI Light"/>
                            </w:rPr>
                          </w:pPr>
                          <w:r w:rsidRPr="0039648B">
                            <w:rPr>
                              <w:rFonts w:ascii="Segoe UI Light" w:hAnsi="Segoe UI Light" w:cs="Segoe UI Light"/>
                            </w:rPr>
                            <w:t>8900 Zalaegerszeg</w:t>
                          </w:r>
                        </w:p>
                        <w:p w14:paraId="0553BAA2" w14:textId="77777777" w:rsidR="004E5130" w:rsidRDefault="004E5130" w:rsidP="0039648B">
                          <w:pPr>
                            <w:spacing w:after="0" w:line="240" w:lineRule="auto"/>
                            <w:rPr>
                              <w:rFonts w:ascii="Segoe UI Light" w:hAnsi="Segoe UI Light" w:cs="Segoe UI Light"/>
                            </w:rPr>
                          </w:pPr>
                          <w:proofErr w:type="spellStart"/>
                          <w:r w:rsidRPr="0039648B">
                            <w:rPr>
                              <w:rFonts w:ascii="Segoe UI Light" w:hAnsi="Segoe UI Light" w:cs="Segoe UI Light"/>
                            </w:rPr>
                            <w:t>Gasparich</w:t>
                          </w:r>
                          <w:proofErr w:type="spellEnd"/>
                          <w:r w:rsidRPr="0039648B">
                            <w:rPr>
                              <w:rFonts w:ascii="Segoe UI Light" w:hAnsi="Segoe UI Light" w:cs="Segoe UI Light"/>
                            </w:rPr>
                            <w:t xml:space="preserve"> M. u. 18/A.</w:t>
                          </w:r>
                        </w:p>
                        <w:p w14:paraId="782B922B" w14:textId="77777777" w:rsidR="004E5130" w:rsidRDefault="004E5130" w:rsidP="0039648B">
                          <w:pPr>
                            <w:spacing w:after="0" w:line="240" w:lineRule="auto"/>
                          </w:pPr>
                          <w:r w:rsidRPr="0039648B">
                            <w:rPr>
                              <w:rFonts w:ascii="Segoe UI Light" w:hAnsi="Segoe UI Light" w:cs="Segoe UI Light"/>
                            </w:rPr>
                            <w:t>zek.uni-pannon.hu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9557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.85pt;margin-top:-21.15pt;width:11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" stroked="f">
              <v:textbox style="mso-fit-shape-to-text:t">
                <w:txbxContent>
                  <w:p w14:paraId="251081E3" w14:textId="77777777" w:rsidR="004E5130" w:rsidRDefault="004E5130" w:rsidP="0039648B">
                    <w:pPr>
                      <w:spacing w:after="0" w:line="240" w:lineRule="auto"/>
                      <w:rPr>
                        <w:rFonts w:ascii="Segoe UI Light" w:hAnsi="Segoe UI Light" w:cs="Segoe UI Light"/>
                      </w:rPr>
                    </w:pPr>
                    <w:r w:rsidRPr="0039648B">
                      <w:rPr>
                        <w:rFonts w:ascii="Segoe UI Light" w:hAnsi="Segoe UI Light" w:cs="Segoe UI Light"/>
                      </w:rPr>
                      <w:t>8900 Zalaegerszeg</w:t>
                    </w:r>
                  </w:p>
                  <w:p w14:paraId="0553BAA2" w14:textId="77777777" w:rsidR="004E5130" w:rsidRDefault="004E5130" w:rsidP="0039648B">
                    <w:pPr>
                      <w:spacing w:after="0" w:line="240" w:lineRule="auto"/>
                      <w:rPr>
                        <w:rFonts w:ascii="Segoe UI Light" w:hAnsi="Segoe UI Light" w:cs="Segoe UI Light"/>
                      </w:rPr>
                    </w:pPr>
                    <w:proofErr w:type="spellStart"/>
                    <w:r w:rsidRPr="0039648B">
                      <w:rPr>
                        <w:rFonts w:ascii="Segoe UI Light" w:hAnsi="Segoe UI Light" w:cs="Segoe UI Light"/>
                      </w:rPr>
                      <w:t>Gasparich</w:t>
                    </w:r>
                    <w:proofErr w:type="spellEnd"/>
                    <w:r w:rsidRPr="0039648B">
                      <w:rPr>
                        <w:rFonts w:ascii="Segoe UI Light" w:hAnsi="Segoe UI Light" w:cs="Segoe UI Light"/>
                      </w:rPr>
                      <w:t xml:space="preserve"> M. u. 18/A.</w:t>
                    </w:r>
                  </w:p>
                  <w:p w14:paraId="782B922B" w14:textId="77777777" w:rsidR="004E5130" w:rsidRDefault="004E5130" w:rsidP="0039648B">
                    <w:pPr>
                      <w:spacing w:after="0" w:line="240" w:lineRule="auto"/>
                    </w:pPr>
                    <w:r w:rsidRPr="0039648B">
                      <w:rPr>
                        <w:rFonts w:ascii="Segoe UI Light" w:hAnsi="Segoe UI Light" w:cs="Segoe UI Light"/>
                      </w:rPr>
                      <w:t>zek.uni-pannon.hu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egoe UI Light" w:hAnsi="Segoe UI Light" w:cs="Segoe UI Light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395CC" wp14:editId="1A867E91">
              <wp:simplePos x="0" y="0"/>
              <wp:positionH relativeFrom="margin">
                <wp:posOffset>-1269</wp:posOffset>
              </wp:positionH>
              <wp:positionV relativeFrom="paragraph">
                <wp:posOffset>-249555</wp:posOffset>
              </wp:positionV>
              <wp:extent cx="45719" cy="643890"/>
              <wp:effectExtent l="0" t="0" r="0" b="381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43890"/>
                      </a:xfrm>
                      <a:prstGeom prst="rect">
                        <a:avLst/>
                      </a:prstGeom>
                      <a:solidFill>
                        <a:srgbClr val="7BDF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1CA6F" id="Téglalap 3" o:spid="_x0000_s1026" style="position:absolute;margin-left:-.1pt;margin-top:-19.65pt;width:3.6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" fillcolor="#7bdf43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3C8D" w14:textId="77777777" w:rsidR="007F79DF" w:rsidRDefault="007F79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D7BB" w14:textId="77777777" w:rsidR="00E850B8" w:rsidRDefault="00E850B8" w:rsidP="00363635">
      <w:pPr>
        <w:spacing w:after="0" w:line="240" w:lineRule="auto"/>
      </w:pPr>
      <w:r>
        <w:separator/>
      </w:r>
    </w:p>
  </w:footnote>
  <w:footnote w:type="continuationSeparator" w:id="0">
    <w:p w14:paraId="068CEE2F" w14:textId="77777777" w:rsidR="00E850B8" w:rsidRDefault="00E850B8" w:rsidP="0036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FD6" w14:textId="77777777" w:rsidR="007F79DF" w:rsidRDefault="007F79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2AE" w14:textId="50EE91B4" w:rsidR="004E5130" w:rsidRDefault="008862A2" w:rsidP="009B1616">
    <w:pPr>
      <w:pStyle w:val="lfej"/>
      <w:jc w:val="center"/>
    </w:pPr>
    <w:r>
      <w:rPr>
        <w:noProof/>
      </w:rPr>
      <w:drawing>
        <wp:inline distT="0" distB="0" distL="0" distR="0" wp14:anchorId="23BED351" wp14:editId="0534AD72">
          <wp:extent cx="5760720" cy="9601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8254A" w14:textId="77777777" w:rsidR="004E5130" w:rsidRDefault="004E51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05E5" w14:textId="77777777" w:rsidR="007F79DF" w:rsidRDefault="007F79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D67"/>
    <w:multiLevelType w:val="hybridMultilevel"/>
    <w:tmpl w:val="405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5AF1"/>
    <w:multiLevelType w:val="hybridMultilevel"/>
    <w:tmpl w:val="48AA3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03714">
    <w:abstractNumId w:val="1"/>
  </w:num>
  <w:num w:numId="2" w16cid:durableId="138833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35"/>
    <w:rsid w:val="00041491"/>
    <w:rsid w:val="00067B6A"/>
    <w:rsid w:val="000C0789"/>
    <w:rsid w:val="00141057"/>
    <w:rsid w:val="001E7D87"/>
    <w:rsid w:val="00206BE7"/>
    <w:rsid w:val="0022638A"/>
    <w:rsid w:val="00240D20"/>
    <w:rsid w:val="0025759C"/>
    <w:rsid w:val="00265C00"/>
    <w:rsid w:val="002B4157"/>
    <w:rsid w:val="00313B46"/>
    <w:rsid w:val="00363635"/>
    <w:rsid w:val="003903DB"/>
    <w:rsid w:val="0039648B"/>
    <w:rsid w:val="003B6969"/>
    <w:rsid w:val="00450304"/>
    <w:rsid w:val="004C3A0C"/>
    <w:rsid w:val="004E5130"/>
    <w:rsid w:val="004E6470"/>
    <w:rsid w:val="00500358"/>
    <w:rsid w:val="0054291F"/>
    <w:rsid w:val="00572A09"/>
    <w:rsid w:val="005B0BC1"/>
    <w:rsid w:val="00647BBA"/>
    <w:rsid w:val="0065628F"/>
    <w:rsid w:val="0074095B"/>
    <w:rsid w:val="0075198E"/>
    <w:rsid w:val="007B35C1"/>
    <w:rsid w:val="007C231A"/>
    <w:rsid w:val="007F79DF"/>
    <w:rsid w:val="00812031"/>
    <w:rsid w:val="00825248"/>
    <w:rsid w:val="008526A0"/>
    <w:rsid w:val="008748D3"/>
    <w:rsid w:val="00880374"/>
    <w:rsid w:val="008862A2"/>
    <w:rsid w:val="008D33EC"/>
    <w:rsid w:val="008F353A"/>
    <w:rsid w:val="00906E7B"/>
    <w:rsid w:val="009B1616"/>
    <w:rsid w:val="009F0A96"/>
    <w:rsid w:val="00B6451E"/>
    <w:rsid w:val="00B87266"/>
    <w:rsid w:val="00B96D7B"/>
    <w:rsid w:val="00C9052B"/>
    <w:rsid w:val="00C92369"/>
    <w:rsid w:val="00CA708C"/>
    <w:rsid w:val="00CB7A2C"/>
    <w:rsid w:val="00D672DE"/>
    <w:rsid w:val="00D83DBC"/>
    <w:rsid w:val="00D97BEF"/>
    <w:rsid w:val="00DB73DE"/>
    <w:rsid w:val="00E850B8"/>
    <w:rsid w:val="00EA225C"/>
    <w:rsid w:val="00F13C05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D8F4"/>
  <w15:chartTrackingRefBased/>
  <w15:docId w15:val="{835153B9-C4A8-480C-8C46-C0897BC2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C00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635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635"/>
  </w:style>
  <w:style w:type="paragraph" w:styleId="llb">
    <w:name w:val="footer"/>
    <w:basedOn w:val="Norml"/>
    <w:link w:val="llbChar"/>
    <w:uiPriority w:val="99"/>
    <w:unhideWhenUsed/>
    <w:rsid w:val="00363635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635"/>
  </w:style>
  <w:style w:type="paragraph" w:styleId="Buborkszveg">
    <w:name w:val="Balloon Text"/>
    <w:basedOn w:val="Norml"/>
    <w:link w:val="BuborkszvegChar"/>
    <w:uiPriority w:val="99"/>
    <w:semiHidden/>
    <w:unhideWhenUsed/>
    <w:rsid w:val="003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6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A708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35C1"/>
    <w:pPr>
      <w:suppressAutoHyphens w:val="0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65C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5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AE68A-E44A-4AA0-B69A-D36090A64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87AEB-228D-4AB8-AD6D-B2265D28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28F59-5A89-41FF-B2F3-82ECDAB50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Dr. Joó István</cp:lastModifiedBy>
  <cp:revision>3</cp:revision>
  <cp:lastPrinted>2021-02-17T14:47:00Z</cp:lastPrinted>
  <dcterms:created xsi:type="dcterms:W3CDTF">2023-10-11T12:51:00Z</dcterms:created>
  <dcterms:modified xsi:type="dcterms:W3CDTF">2023-10-27T07:17:00Z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